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3F3" w:rsidRPr="00A50D1F" w:rsidRDefault="006733F3" w:rsidP="006733F3">
      <w:pPr>
        <w:pStyle w:val="Zkladntext21"/>
        <w:tabs>
          <w:tab w:val="clear" w:pos="720"/>
        </w:tabs>
        <w:rPr>
          <w:b/>
          <w:u w:val="single"/>
        </w:rPr>
      </w:pPr>
      <w:bookmarkStart w:id="0" w:name="_GoBack"/>
      <w:bookmarkEnd w:id="0"/>
      <w:r w:rsidRPr="00A50D1F">
        <w:rPr>
          <w:b/>
          <w:u w:val="single"/>
        </w:rPr>
        <w:t>Seznam zkratek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4"/>
        <w:gridCol w:w="7188"/>
      </w:tblGrid>
      <w:tr w:rsidR="00C95C99" w:rsidRPr="00A50D1F" w:rsidTr="00DC2BF4">
        <w:trPr>
          <w:trHeight w:val="279"/>
        </w:trPr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0011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označení rozpočtové jednotky městské části (územní rozvoj)</w:t>
            </w:r>
          </w:p>
        </w:tc>
      </w:tr>
      <w:tr w:rsidR="00C95C99" w:rsidRPr="00A50D1F" w:rsidTr="00DC2BF4">
        <w:trPr>
          <w:trHeight w:val="279"/>
        </w:trPr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AT poradna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Alkohol a toxikománie - poradna</w:t>
            </w:r>
          </w:p>
        </w:tc>
      </w:tr>
      <w:tr w:rsidR="00C95C99" w:rsidRPr="00A50D1F" w:rsidTr="00DC2BF4">
        <w:trPr>
          <w:trHeight w:val="279"/>
        </w:trPr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AD</w:t>
            </w:r>
          </w:p>
          <w:p w:rsidR="00B221CC" w:rsidRDefault="00B221CC" w:rsidP="00DC2BF4">
            <w:pPr>
              <w:rPr>
                <w:sz w:val="20"/>
              </w:rPr>
            </w:pPr>
            <w:r>
              <w:rPr>
                <w:sz w:val="20"/>
              </w:rPr>
              <w:t>BF</w:t>
            </w:r>
          </w:p>
          <w:p w:rsidR="00B221CC" w:rsidRDefault="00B221CC" w:rsidP="00DC2BF4">
            <w:pPr>
              <w:rPr>
                <w:sz w:val="20"/>
              </w:rPr>
            </w:pPr>
            <w:r>
              <w:rPr>
                <w:sz w:val="20"/>
              </w:rPr>
              <w:t>NBF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CEVH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Azylový dům</w:t>
            </w:r>
          </w:p>
          <w:p w:rsidR="00B221CC" w:rsidRDefault="00B221CC" w:rsidP="00DC2BF4">
            <w:pPr>
              <w:rPr>
                <w:sz w:val="20"/>
              </w:rPr>
            </w:pPr>
            <w:r>
              <w:rPr>
                <w:sz w:val="20"/>
              </w:rPr>
              <w:t>Bytový fond</w:t>
            </w:r>
          </w:p>
          <w:p w:rsidR="00B221CC" w:rsidRDefault="00B221CC" w:rsidP="00DC2BF4">
            <w:pPr>
              <w:rPr>
                <w:sz w:val="20"/>
              </w:rPr>
            </w:pPr>
            <w:r>
              <w:rPr>
                <w:sz w:val="20"/>
              </w:rPr>
              <w:t>Nebytový fond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Centrální evidence válečných hrobů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CKPP10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Centrum komunitní práce P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CSOP (Centrum SOP)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Centrum sociální a ošetřovatelské pomoci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CZT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DH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centrální zdroj tepla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dětská hřiště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DRS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dětský denní rehabilitační stacionář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DPH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daň z přidané hodnoty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proofErr w:type="spellStart"/>
            <w:r w:rsidRPr="00A50D1F">
              <w:rPr>
                <w:sz w:val="20"/>
              </w:rPr>
              <w:t>DsPS</w:t>
            </w:r>
            <w:proofErr w:type="spellEnd"/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dům s pečovatelskou službou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DS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DSP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domov pro seniory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dokumentace stavebního povolení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DSS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DSŽ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DTP</w:t>
            </w:r>
          </w:p>
        </w:tc>
        <w:tc>
          <w:tcPr>
            <w:tcW w:w="7188" w:type="dxa"/>
          </w:tcPr>
          <w:p w:rsidR="00C95C99" w:rsidRPr="00611E4C" w:rsidRDefault="00C95C99" w:rsidP="00DC2BF4">
            <w:pPr>
              <w:rPr>
                <w:sz w:val="20"/>
              </w:rPr>
            </w:pPr>
            <w:r w:rsidRPr="00611E4C">
              <w:rPr>
                <w:sz w:val="20"/>
              </w:rPr>
              <w:t>dům sociálních služeb</w:t>
            </w:r>
          </w:p>
          <w:p w:rsidR="00C95C99" w:rsidRPr="00611E4C" w:rsidRDefault="00C95C99" w:rsidP="00DC2BF4">
            <w:pPr>
              <w:rPr>
                <w:sz w:val="20"/>
              </w:rPr>
            </w:pPr>
            <w:r w:rsidRPr="00611E4C">
              <w:rPr>
                <w:sz w:val="20"/>
              </w:rPr>
              <w:t>dům spokojeného života</w:t>
            </w:r>
          </w:p>
          <w:p w:rsidR="00C95C99" w:rsidRPr="00611E4C" w:rsidRDefault="00C95C99" w:rsidP="00DC2BF4">
            <w:pPr>
              <w:rPr>
                <w:sz w:val="20"/>
              </w:rPr>
            </w:pPr>
            <w:r w:rsidRPr="00611E4C">
              <w:rPr>
                <w:sz w:val="20"/>
              </w:rPr>
              <w:t xml:space="preserve">Desktop </w:t>
            </w:r>
            <w:proofErr w:type="spellStart"/>
            <w:r w:rsidRPr="00611E4C">
              <w:rPr>
                <w:sz w:val="20"/>
              </w:rPr>
              <w:t>Publishing</w:t>
            </w:r>
            <w:proofErr w:type="spellEnd"/>
            <w:r w:rsidRPr="00611E4C">
              <w:rPr>
                <w:sz w:val="20"/>
              </w:rPr>
              <w:t xml:space="preserve"> (předtiskovou příprava, zpracování dat pro tisk nebo tiskovou sazbu jakýchkoliv grafických materiálů</w:t>
            </w:r>
            <w:r>
              <w:rPr>
                <w:sz w:val="20"/>
              </w:rPr>
              <w:t>)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DZR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DZ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proofErr w:type="spellStart"/>
            <w:r w:rsidRPr="00A50D1F">
              <w:rPr>
                <w:sz w:val="20"/>
              </w:rPr>
              <w:t>eOP</w:t>
            </w:r>
            <w:proofErr w:type="spellEnd"/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dům se zvláštním režimem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dopravní značení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elektronický občanský průkaz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EU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ESF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Evropská unie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Evropské strukturální fondy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FKSP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 xml:space="preserve">fond kulturních a sociálních potřeb 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FRM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fond reprodukce majetku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FRR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FO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fond rezerv a rozvoje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fyzická osoba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FV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finanční vypořádání MČ Praha 10 se státním rozpočtem a rozpočtem hl.</w:t>
            </w:r>
            <w:r>
              <w:rPr>
                <w:sz w:val="20"/>
              </w:rPr>
              <w:t xml:space="preserve"> </w:t>
            </w:r>
            <w:r w:rsidRPr="00A50D1F">
              <w:rPr>
                <w:sz w:val="20"/>
              </w:rPr>
              <w:t>m. Prahy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FVS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proofErr w:type="spellStart"/>
            <w:r w:rsidRPr="00A50D1F">
              <w:rPr>
                <w:sz w:val="20"/>
              </w:rPr>
              <w:t>fotovoltaický</w:t>
            </w:r>
            <w:proofErr w:type="spellEnd"/>
            <w:r w:rsidRPr="00A50D1F">
              <w:rPr>
                <w:sz w:val="20"/>
              </w:rPr>
              <w:t xml:space="preserve"> systém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FZ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fond zaměstnavatele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GPS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proofErr w:type="spellStart"/>
            <w:r w:rsidRPr="00A50D1F">
              <w:rPr>
                <w:sz w:val="20"/>
              </w:rPr>
              <w:t>Global</w:t>
            </w:r>
            <w:proofErr w:type="spellEnd"/>
            <w:r w:rsidRPr="00A50D1F">
              <w:rPr>
                <w:sz w:val="20"/>
              </w:rPr>
              <w:t xml:space="preserve"> </w:t>
            </w:r>
            <w:proofErr w:type="spellStart"/>
            <w:r w:rsidRPr="00A50D1F">
              <w:rPr>
                <w:sz w:val="20"/>
              </w:rPr>
              <w:t>Positioning</w:t>
            </w:r>
            <w:proofErr w:type="spellEnd"/>
            <w:r w:rsidRPr="00A50D1F">
              <w:rPr>
                <w:sz w:val="20"/>
              </w:rPr>
              <w:t xml:space="preserve"> Systém – mobilní navigace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ZČ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 xml:space="preserve">Zdaňovaná činnost 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HIM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hmotný investiční majetek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HMP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Hlavní město Praha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ICT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IPR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informační a komunikační technologie (</w:t>
            </w:r>
            <w:proofErr w:type="spellStart"/>
            <w:r w:rsidRPr="00A50D1F">
              <w:rPr>
                <w:sz w:val="20"/>
              </w:rPr>
              <w:t>Information</w:t>
            </w:r>
            <w:proofErr w:type="spellEnd"/>
            <w:r w:rsidRPr="00A50D1F">
              <w:rPr>
                <w:sz w:val="20"/>
              </w:rPr>
              <w:t xml:space="preserve"> and </w:t>
            </w:r>
            <w:proofErr w:type="spellStart"/>
            <w:r w:rsidRPr="00A50D1F">
              <w:rPr>
                <w:sz w:val="20"/>
              </w:rPr>
              <w:t>Communication</w:t>
            </w:r>
            <w:proofErr w:type="spellEnd"/>
            <w:r w:rsidRPr="00A50D1F">
              <w:rPr>
                <w:sz w:val="20"/>
              </w:rPr>
              <w:t xml:space="preserve"> Technology)</w:t>
            </w:r>
          </w:p>
          <w:p w:rsidR="00C95C99" w:rsidRPr="00BE0CDE" w:rsidRDefault="00C95C99" w:rsidP="00DC2BF4">
            <w:pPr>
              <w:rPr>
                <w:b/>
                <w:sz w:val="20"/>
              </w:rPr>
            </w:pPr>
            <w:r w:rsidRPr="00BE0CDE">
              <w:rPr>
                <w:rStyle w:val="Siln"/>
                <w:rFonts w:ascii="UnitSlabPro" w:hAnsi="UnitSlabPro"/>
                <w:b w:val="0"/>
                <w:color w:val="333333"/>
                <w:sz w:val="21"/>
                <w:szCs w:val="21"/>
                <w:shd w:val="clear" w:color="auto" w:fill="FFFFFF"/>
              </w:rPr>
              <w:t>Institut plánování a rozvoje hlavního města Prahy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IT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proofErr w:type="spellStart"/>
            <w:r w:rsidRPr="00A50D1F">
              <w:rPr>
                <w:sz w:val="20"/>
              </w:rPr>
              <w:t>Information</w:t>
            </w:r>
            <w:proofErr w:type="spellEnd"/>
            <w:r w:rsidRPr="00A50D1F">
              <w:rPr>
                <w:sz w:val="20"/>
              </w:rPr>
              <w:t xml:space="preserve"> Technology (počítače a informační technologie)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JIP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jednotka intenzivní péče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proofErr w:type="spellStart"/>
            <w:proofErr w:type="gramStart"/>
            <w:r w:rsidRPr="00A50D1F">
              <w:rPr>
                <w:sz w:val="20"/>
              </w:rPr>
              <w:t>j.n</w:t>
            </w:r>
            <w:proofErr w:type="spellEnd"/>
            <w:r w:rsidRPr="00A50D1F">
              <w:rPr>
                <w:sz w:val="20"/>
              </w:rPr>
              <w:t>.</w:t>
            </w:r>
            <w:proofErr w:type="gramEnd"/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jinde nespecifikované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JD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jednorázové dávky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KD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KN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kulturní dům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katastr nemovitostí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LDN</w:t>
            </w:r>
          </w:p>
          <w:p w:rsidR="00C95C99" w:rsidRDefault="00C95C99" w:rsidP="00DC2BF4">
            <w:pPr>
              <w:rPr>
                <w:sz w:val="20"/>
              </w:rPr>
            </w:pP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LN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 xml:space="preserve">Léčebna dlouhodobě nemocných (bývalá Vršovická nemocnice, předtím Interní nemocnice Oblouková) 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louky a pastviny (označení z územního plánu)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LSPP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lékařská služba první pomoci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MČR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MA21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mistrovství české republiky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Místní Agenda 21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MF</w:t>
            </w:r>
            <w:r>
              <w:rPr>
                <w:sz w:val="20"/>
              </w:rPr>
              <w:t xml:space="preserve"> </w:t>
            </w:r>
            <w:r w:rsidRPr="00A50D1F">
              <w:rPr>
                <w:sz w:val="20"/>
              </w:rPr>
              <w:t>ČR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Ministerstvo financí ČR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MHMP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MIOS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MO ČR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Magistrát hlavního města Prahy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Městský informační a orientační systém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Ministerstvo obrany ČR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MPR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městská památková rezervace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MPSV ČR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Ministerstvo práce a sociálních věcí ČR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MPZ</w:t>
            </w:r>
          </w:p>
          <w:p w:rsidR="00430B32" w:rsidRPr="00A50D1F" w:rsidRDefault="00430B32" w:rsidP="00DC2BF4">
            <w:pPr>
              <w:rPr>
                <w:sz w:val="20"/>
              </w:rPr>
            </w:pPr>
            <w:r>
              <w:rPr>
                <w:sz w:val="20"/>
              </w:rPr>
              <w:t>MMR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městská památková zóna</w:t>
            </w:r>
          </w:p>
          <w:p w:rsidR="00430B32" w:rsidRPr="00A50D1F" w:rsidRDefault="00430B32" w:rsidP="00DC2BF4">
            <w:pPr>
              <w:rPr>
                <w:sz w:val="20"/>
              </w:rPr>
            </w:pPr>
            <w:r>
              <w:rPr>
                <w:sz w:val="20"/>
              </w:rPr>
              <w:t>Ministerstvo pro místní rozvoj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MV</w:t>
            </w:r>
            <w:r>
              <w:rPr>
                <w:sz w:val="20"/>
              </w:rPr>
              <w:t xml:space="preserve"> </w:t>
            </w:r>
            <w:r w:rsidRPr="00A50D1F">
              <w:rPr>
                <w:sz w:val="20"/>
              </w:rPr>
              <w:t>ČR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Ministerstvo vnitra ČR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MŠ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MZ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mateřská škola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Monitorovací zpráva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NP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nadzemní podlaží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OBN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OEHČ OEK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Odbor bytů a nebytových prostor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oddělení evidence hospodářské činnosti ekonomického odboru ÚMČ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OŽD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Odbor životního prostředí dopravy a rozvoje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OEK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ekonomický odbor ÚMČ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OHS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odbor hospodářské správy ÚMČ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OCHRIP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OKR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OKP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oddělení chronické resuscitační a intenzivní péče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Oddělení koncepce a rozvoje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Odbor kultury a projektů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OMP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odbor majetkoprávní  ÚMČ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OON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ostatní osobní náklady (u příspěvkových organizací)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OOV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OP LZZ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ostatní osobní výdaje (u rozpočtových organizací)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Operačního programu Lidské zdroje a zaměstnanost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OPPA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Operační program Praha - Adaptabilita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OPPK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 xml:space="preserve">o. p. s. 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OPŽP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OPVVV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Operační program Praha – Konkurenceschopnost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Obecně prospěšná společnost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Operační program Životní prostředí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Operační program Věda, výzkum a vzdělávání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ORG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organizační číslo u investičních anebo neinvestičních akcí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ORJ</w:t>
            </w:r>
          </w:p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OSA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o. s.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označení pro členění rozpočtu na odvětví dle platné rozpočtové skladby</w:t>
            </w:r>
          </w:p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Ochranný svaz autorský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Občanské sdružení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OSO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odbor sociální ÚMČ Praha 10</w:t>
            </w:r>
          </w:p>
        </w:tc>
      </w:tr>
      <w:tr w:rsidR="00C95C99" w:rsidRPr="00A50D1F" w:rsidTr="00DC2BF4">
        <w:trPr>
          <w:trHeight w:val="80"/>
        </w:trPr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OST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odbor stavební ÚMČ Praha 10</w:t>
            </w:r>
          </w:p>
        </w:tc>
      </w:tr>
      <w:tr w:rsidR="00C95C99" w:rsidRPr="00A50D1F" w:rsidTr="00DC2BF4">
        <w:trPr>
          <w:trHeight w:val="80"/>
        </w:trPr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OŠK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odbor školství a kultury ÚMČ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OZV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PD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PO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Obecně závazná vyhláška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Právnická osoba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PS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 xml:space="preserve">p. s.  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Poslanecká sněmovna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prospěšná společnost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p. o.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PPO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příspěvkové organizace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příjmy právnických osob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RMČ Praha 10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Rada MČ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RS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schválený rozpočet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RU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upravený rozpočet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RHMP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Rada hl. m. Prahy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SAV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sportovní areál V Olšinách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SD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Studentský dům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SFŽP ČR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SP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Státní fond životního prostředí ČR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stavební povolení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proofErr w:type="spellStart"/>
            <w:r w:rsidRPr="00A50D1F">
              <w:rPr>
                <w:sz w:val="20"/>
              </w:rPr>
              <w:t>SpŠ</w:t>
            </w:r>
            <w:proofErr w:type="spellEnd"/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Speciální škola (předtím zvláštní škola)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SCP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SDČR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SLZ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SOD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Středisko cenných papírů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Svaz důchodců České republiky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Sady, lesy, zahradnictví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smlouva o dílo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SPJ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SPOD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SUR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sociálně patologické jevy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sociálně -  právní ochrana dětí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stavebně územní rozhodnutí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SV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studená voda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SW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software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ŠJ ZŠ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školní jídelna při základní škole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ŠMP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školní metodik prevence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TSK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Technická správa komunikací hl.</w:t>
            </w:r>
            <w:r>
              <w:rPr>
                <w:sz w:val="20"/>
              </w:rPr>
              <w:t xml:space="preserve"> </w:t>
            </w:r>
            <w:r w:rsidRPr="00A50D1F">
              <w:rPr>
                <w:sz w:val="20"/>
              </w:rPr>
              <w:t>m.</w:t>
            </w:r>
            <w:r>
              <w:rPr>
                <w:sz w:val="20"/>
              </w:rPr>
              <w:t xml:space="preserve"> </w:t>
            </w:r>
            <w:r w:rsidRPr="00A50D1F">
              <w:rPr>
                <w:sz w:val="20"/>
              </w:rPr>
              <w:t>Prahy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TF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trafostanice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TV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teplá voda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ÚMČ Praha 10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Úřad městské části Praha 10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ÚTP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útvar tísňového plánu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UZ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účelový znak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ÚZSVM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Úřad pro zastupování státu ve věcech majetkových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VHP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výherní hrací přístroj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VÚSZ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Vojenský úřad sociálního</w:t>
            </w:r>
            <w:r w:rsidRPr="00A50D1F">
              <w:rPr>
                <w:sz w:val="20"/>
              </w:rPr>
              <w:t xml:space="preserve"> zabezpečení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veřejné prostory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VPS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všeobecná pokladní správa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VPS SR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všeobecná pokladní správa státního rozpočtu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lastRenderedPageBreak/>
              <w:t>VZ a.s.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Vršovická zdravotní a.s.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VZP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Všeobecná zdravotní pojišťovna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VZT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vzduchotechnika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 xml:space="preserve">ZBÚ 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 xml:space="preserve">základní běžný účet 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ZC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zůstatková cena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ZJ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záznamová jednotka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ZMČ Praha 10</w:t>
            </w:r>
          </w:p>
          <w:p w:rsidR="00C95C99" w:rsidRDefault="00C95C99" w:rsidP="00DC2BF4">
            <w:pPr>
              <w:rPr>
                <w:sz w:val="20"/>
              </w:rPr>
            </w:pPr>
            <w:r w:rsidRPr="006D63CB">
              <w:rPr>
                <w:sz w:val="20"/>
              </w:rPr>
              <w:t>ZMK</w:t>
            </w:r>
          </w:p>
          <w:p w:rsidR="00EF19C0" w:rsidRPr="006D63CB" w:rsidRDefault="00EF19C0" w:rsidP="00DC2BF4">
            <w:pPr>
              <w:rPr>
                <w:sz w:val="20"/>
              </w:rPr>
            </w:pPr>
            <w:r>
              <w:rPr>
                <w:sz w:val="20"/>
              </w:rPr>
              <w:t>ZOZ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Zastupitelstvo MČ Praha 10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Zeleň městská krajinná</w:t>
            </w:r>
          </w:p>
          <w:p w:rsidR="00EF19C0" w:rsidRPr="00A50D1F" w:rsidRDefault="00EF19C0" w:rsidP="00DC2BF4">
            <w:pPr>
              <w:rPr>
                <w:sz w:val="20"/>
              </w:rPr>
            </w:pPr>
            <w:r>
              <w:rPr>
                <w:sz w:val="20"/>
              </w:rPr>
              <w:t>Zvláštní odborná způsobilost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ZHMP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Zastupitelstvo hlavního města Prahy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ZP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ZPS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z. s</w:t>
            </w:r>
            <w:proofErr w:type="gramEnd"/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zdravotně postižení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zóna placeného stání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zapsaný spolek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ZŠ</w:t>
            </w:r>
          </w:p>
        </w:tc>
        <w:tc>
          <w:tcPr>
            <w:tcW w:w="7188" w:type="dxa"/>
          </w:tcPr>
          <w:p w:rsidR="00C95C99" w:rsidRPr="00A50D1F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základní škola</w:t>
            </w:r>
          </w:p>
        </w:tc>
      </w:tr>
      <w:tr w:rsidR="00C95C99" w:rsidRPr="00A50D1F" w:rsidTr="00DC2BF4">
        <w:tc>
          <w:tcPr>
            <w:tcW w:w="2024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ZTI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ZUŠ</w:t>
            </w:r>
          </w:p>
          <w:p w:rsidR="00C95C99" w:rsidRPr="00A50D1F" w:rsidRDefault="00C95C99" w:rsidP="00DC2BF4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z. </w:t>
            </w:r>
            <w:proofErr w:type="spellStart"/>
            <w:r>
              <w:rPr>
                <w:sz w:val="20"/>
              </w:rPr>
              <w:t>ú.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7188" w:type="dxa"/>
          </w:tcPr>
          <w:p w:rsidR="00C95C99" w:rsidRDefault="00C95C99" w:rsidP="00DC2BF4">
            <w:pPr>
              <w:rPr>
                <w:sz w:val="20"/>
              </w:rPr>
            </w:pPr>
            <w:r w:rsidRPr="00A50D1F">
              <w:rPr>
                <w:sz w:val="20"/>
              </w:rPr>
              <w:t>zdravotně technická instalace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základní umělecká škola</w:t>
            </w:r>
          </w:p>
          <w:p w:rsidR="00C95C99" w:rsidRDefault="00C95C99" w:rsidP="00DC2BF4">
            <w:pPr>
              <w:rPr>
                <w:sz w:val="20"/>
              </w:rPr>
            </w:pPr>
            <w:r>
              <w:rPr>
                <w:sz w:val="20"/>
              </w:rPr>
              <w:t>zapsaný ústav</w:t>
            </w:r>
          </w:p>
          <w:p w:rsidR="00C95C99" w:rsidRPr="00A50D1F" w:rsidRDefault="00C95C99" w:rsidP="00DC2BF4">
            <w:pPr>
              <w:rPr>
                <w:sz w:val="20"/>
              </w:rPr>
            </w:pPr>
          </w:p>
        </w:tc>
      </w:tr>
    </w:tbl>
    <w:p w:rsidR="00C95C99" w:rsidRPr="00A50D1F" w:rsidRDefault="00C95C99" w:rsidP="00C95C99">
      <w:pPr>
        <w:pStyle w:val="Zkladntext21"/>
        <w:tabs>
          <w:tab w:val="clear" w:pos="720"/>
        </w:tabs>
        <w:rPr>
          <w:sz w:val="20"/>
        </w:rPr>
      </w:pPr>
    </w:p>
    <w:p w:rsidR="00495F56" w:rsidRPr="000826CE" w:rsidRDefault="00495F56" w:rsidP="00C95C99">
      <w:pPr>
        <w:pStyle w:val="Zkladntext21"/>
        <w:tabs>
          <w:tab w:val="clear" w:pos="720"/>
        </w:tabs>
        <w:rPr>
          <w:sz w:val="36"/>
        </w:rPr>
      </w:pPr>
    </w:p>
    <w:sectPr w:rsidR="00495F56" w:rsidRPr="000826CE" w:rsidSect="00326188">
      <w:headerReference w:type="default" r:id="rId6"/>
      <w:headerReference w:type="first" r:id="rId7"/>
      <w:pgSz w:w="11906" w:h="16838" w:code="9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329" w:rsidRDefault="00071CB6">
      <w:r>
        <w:separator/>
      </w:r>
    </w:p>
  </w:endnote>
  <w:endnote w:type="continuationSeparator" w:id="0">
    <w:p w:rsidR="00434329" w:rsidRDefault="0007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tSlab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329" w:rsidRDefault="00071CB6">
      <w:r>
        <w:separator/>
      </w:r>
    </w:p>
  </w:footnote>
  <w:footnote w:type="continuationSeparator" w:id="0">
    <w:p w:rsidR="00434329" w:rsidRDefault="00071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481" w:rsidRDefault="00B11481">
    <w:pPr>
      <w:pStyle w:val="Zhlav"/>
    </w:pPr>
    <w:r>
      <w:tab/>
      <w:t xml:space="preserve">                     </w:t>
    </w:r>
    <w:r w:rsidR="00585F41">
      <w:t xml:space="preserve">          </w:t>
    </w:r>
    <w:r w:rsidR="00585F41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88" w:rsidRDefault="00326188" w:rsidP="00326188">
    <w:pPr>
      <w:pStyle w:val="Zhlav"/>
      <w:jc w:val="right"/>
    </w:pPr>
    <w:r>
      <w:t xml:space="preserve">        č.</w:t>
    </w:r>
    <w:r w:rsidR="002D2369">
      <w:t xml:space="preserve"> XII</w:t>
    </w:r>
  </w:p>
  <w:p w:rsidR="00326188" w:rsidRDefault="00326188" w:rsidP="00326188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6"/>
    <w:rsid w:val="00040525"/>
    <w:rsid w:val="00071CB6"/>
    <w:rsid w:val="00095D6D"/>
    <w:rsid w:val="00164B16"/>
    <w:rsid w:val="002D2369"/>
    <w:rsid w:val="00326188"/>
    <w:rsid w:val="00430B32"/>
    <w:rsid w:val="00434329"/>
    <w:rsid w:val="0047366A"/>
    <w:rsid w:val="00495F56"/>
    <w:rsid w:val="00585F41"/>
    <w:rsid w:val="006733F3"/>
    <w:rsid w:val="00701784"/>
    <w:rsid w:val="00772819"/>
    <w:rsid w:val="008571D4"/>
    <w:rsid w:val="008A5CF3"/>
    <w:rsid w:val="00902344"/>
    <w:rsid w:val="009D5AD5"/>
    <w:rsid w:val="00B11481"/>
    <w:rsid w:val="00B221CC"/>
    <w:rsid w:val="00C732E9"/>
    <w:rsid w:val="00C95C99"/>
    <w:rsid w:val="00CF39D9"/>
    <w:rsid w:val="00D7450D"/>
    <w:rsid w:val="00D97D7B"/>
    <w:rsid w:val="00E4592A"/>
    <w:rsid w:val="00E63165"/>
    <w:rsid w:val="00EF19C0"/>
    <w:rsid w:val="00F4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312F6-C30A-46B1-89F2-332434DD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5F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495F56"/>
    <w:pPr>
      <w:keepNext/>
      <w:jc w:val="center"/>
      <w:outlineLvl w:val="5"/>
    </w:pPr>
    <w:rPr>
      <w:b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rsid w:val="00495F56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paragraph" w:styleId="Zpat">
    <w:name w:val="footer"/>
    <w:basedOn w:val="Normln"/>
    <w:link w:val="ZpatChar"/>
    <w:rsid w:val="00495F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95F56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strnky">
    <w:name w:val="page number"/>
    <w:basedOn w:val="Standardnpsmoodstavce"/>
    <w:rsid w:val="00495F56"/>
  </w:style>
  <w:style w:type="paragraph" w:customStyle="1" w:styleId="Zkladntext21">
    <w:name w:val="Základní text 21"/>
    <w:basedOn w:val="Normln"/>
    <w:rsid w:val="00495F56"/>
    <w:pPr>
      <w:tabs>
        <w:tab w:val="left" w:pos="720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1148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481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114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148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C95C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707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Městská část Praha 10</Company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Šustová Marie (ÚMČ Praha 10)</dc:creator>
  <cp:keywords/>
  <dc:description/>
  <cp:lastModifiedBy>Chytrá Danuše (ÚMČ Praha 10)</cp:lastModifiedBy>
  <cp:revision>25</cp:revision>
  <cp:lastPrinted>2018-04-10T07:20:00Z</cp:lastPrinted>
  <dcterms:created xsi:type="dcterms:W3CDTF">2016-05-16T11:08:00Z</dcterms:created>
  <dcterms:modified xsi:type="dcterms:W3CDTF">2018-04-10T07:21:00Z</dcterms:modified>
</cp:coreProperties>
</file>